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1682" w14:textId="77777777" w:rsidR="007C4987" w:rsidRPr="007C4987" w:rsidRDefault="007C4987" w:rsidP="007C4987">
      <w:pPr>
        <w:widowControl w:val="0"/>
        <w:spacing w:before="83" w:after="0" w:line="240" w:lineRule="auto"/>
        <w:ind w:right="2855" w:firstLine="238"/>
        <w:jc w:val="center"/>
        <w:outlineLvl w:val="0"/>
        <w:rPr>
          <w:rFonts w:ascii="Times New Roman" w:eastAsia="Times New Roman" w:hAnsi="Times New Roman" w:cs="Times New Roman"/>
          <w:i/>
          <w:spacing w:val="25"/>
          <w:kern w:val="1"/>
          <w:sz w:val="24"/>
          <w:szCs w:val="24"/>
          <w:lang w:val="en-US" w:eastAsia="zh-CN"/>
          <w14:ligatures w14:val="none"/>
        </w:rPr>
      </w:pPr>
      <w:r w:rsidRPr="007C4987">
        <w:rPr>
          <w:rFonts w:ascii="Times New Roman" w:eastAsia="Times New Roman" w:hAnsi="Times New Roman" w:cs="Times New Roman"/>
          <w:i/>
          <w:spacing w:val="-1"/>
          <w:kern w:val="1"/>
          <w:sz w:val="24"/>
          <w:szCs w:val="24"/>
          <w:lang w:val="en-US" w:eastAsia="zh-CN"/>
          <w14:ligatures w14:val="none"/>
        </w:rPr>
        <w:t xml:space="preserve">                                           R O M Â N I </w:t>
      </w:r>
      <w:proofErr w:type="gramStart"/>
      <w:r w:rsidRPr="007C4987">
        <w:rPr>
          <w:rFonts w:ascii="Times New Roman" w:eastAsia="Times New Roman" w:hAnsi="Times New Roman" w:cs="Times New Roman"/>
          <w:i/>
          <w:spacing w:val="-1"/>
          <w:kern w:val="1"/>
          <w:sz w:val="24"/>
          <w:szCs w:val="24"/>
          <w:lang w:val="en-US" w:eastAsia="zh-CN"/>
          <w14:ligatures w14:val="none"/>
        </w:rPr>
        <w:t>A</w:t>
      </w:r>
      <w:proofErr w:type="gramEnd"/>
      <w:r w:rsidRPr="007C4987">
        <w:rPr>
          <w:rFonts w:ascii="Times New Roman" w:eastAsia="Times New Roman" w:hAnsi="Times New Roman" w:cs="Times New Roman"/>
          <w:i/>
          <w:spacing w:val="25"/>
          <w:kern w:val="1"/>
          <w:sz w:val="24"/>
          <w:szCs w:val="24"/>
          <w:lang w:val="en-US" w:eastAsia="zh-CN"/>
          <w14:ligatures w14:val="none"/>
        </w:rPr>
        <w:t xml:space="preserve"> </w:t>
      </w:r>
    </w:p>
    <w:p w14:paraId="7E3761AC" w14:textId="77777777" w:rsidR="007C4987" w:rsidRPr="007C4987" w:rsidRDefault="007C4987" w:rsidP="007C4987">
      <w:pPr>
        <w:widowControl w:val="0"/>
        <w:spacing w:after="0" w:line="240" w:lineRule="auto"/>
        <w:jc w:val="center"/>
        <w:rPr>
          <w:rFonts w:ascii="Times New Roman" w:eastAsia="SimSun" w:hAnsi="Times New Roman" w:cs="Times New Roman"/>
          <w:i/>
          <w:kern w:val="1"/>
          <w:sz w:val="24"/>
          <w:szCs w:val="24"/>
          <w:lang w:val="en-US" w:eastAsia="zh-CN"/>
          <w14:ligatures w14:val="none"/>
        </w:rPr>
      </w:pPr>
      <w:proofErr w:type="gramStart"/>
      <w:r w:rsidRPr="007C4987">
        <w:rPr>
          <w:rFonts w:ascii="Times New Roman" w:eastAsia="SimSun" w:hAnsi="Times New Roman" w:cs="Times New Roman"/>
          <w:kern w:val="1"/>
          <w:sz w:val="24"/>
          <w:szCs w:val="24"/>
          <w:lang w:val="en-US" w:eastAsia="zh-CN"/>
          <w14:ligatures w14:val="none"/>
        </w:rPr>
        <w:t xml:space="preserve">JUDETUL  </w:t>
      </w:r>
      <w:r w:rsidRPr="007C4987">
        <w:rPr>
          <w:rFonts w:ascii="Times New Roman" w:eastAsia="SimSun" w:hAnsi="Times New Roman" w:cs="Times New Roman"/>
          <w:i/>
          <w:kern w:val="1"/>
          <w:sz w:val="24"/>
          <w:szCs w:val="24"/>
          <w:lang w:val="en-US" w:eastAsia="zh-CN"/>
          <w14:ligatures w14:val="none"/>
        </w:rPr>
        <w:t>CLUJ</w:t>
      </w:r>
      <w:proofErr w:type="gramEnd"/>
    </w:p>
    <w:p w14:paraId="2DAB0BC8" w14:textId="77777777" w:rsidR="007C4987" w:rsidRPr="007C4987" w:rsidRDefault="007C4987" w:rsidP="007C4987">
      <w:pPr>
        <w:widowControl w:val="0"/>
        <w:spacing w:after="0" w:line="240" w:lineRule="auto"/>
        <w:jc w:val="center"/>
        <w:rPr>
          <w:rFonts w:ascii="Times New Roman" w:eastAsia="SimSun" w:hAnsi="Times New Roman" w:cs="Times New Roman"/>
          <w:i/>
          <w:kern w:val="1"/>
          <w:sz w:val="24"/>
          <w:szCs w:val="24"/>
          <w:lang w:val="en-US" w:eastAsia="zh-CN"/>
          <w14:ligatures w14:val="none"/>
        </w:rPr>
      </w:pPr>
      <w:proofErr w:type="gramStart"/>
      <w:r w:rsidRPr="007C4987">
        <w:rPr>
          <w:rFonts w:ascii="Times New Roman" w:eastAsia="SimSun" w:hAnsi="Times New Roman" w:cs="Times New Roman"/>
          <w:kern w:val="1"/>
          <w:sz w:val="24"/>
          <w:szCs w:val="24"/>
          <w:lang w:val="en-US" w:eastAsia="zh-CN"/>
          <w14:ligatures w14:val="none"/>
        </w:rPr>
        <w:t xml:space="preserve">COMUNA  </w:t>
      </w:r>
      <w:r w:rsidRPr="007C4987">
        <w:rPr>
          <w:rFonts w:ascii="Times New Roman" w:eastAsia="SimSun" w:hAnsi="Times New Roman" w:cs="Times New Roman"/>
          <w:i/>
          <w:kern w:val="1"/>
          <w:sz w:val="24"/>
          <w:szCs w:val="24"/>
          <w:lang w:val="en-US" w:eastAsia="zh-CN"/>
          <w14:ligatures w14:val="none"/>
        </w:rPr>
        <w:t>ICLOD</w:t>
      </w:r>
      <w:proofErr w:type="gramEnd"/>
    </w:p>
    <w:p w14:paraId="15EFBAB8" w14:textId="77777777" w:rsidR="007C4987" w:rsidRPr="007C4987" w:rsidRDefault="007C4987" w:rsidP="007C4987">
      <w:pPr>
        <w:widowControl w:val="0"/>
        <w:spacing w:after="0" w:line="240" w:lineRule="auto"/>
        <w:jc w:val="center"/>
        <w:rPr>
          <w:rFonts w:ascii="Times New Roman" w:eastAsia="SimSun" w:hAnsi="Times New Roman" w:cs="Times New Roman"/>
          <w:i/>
          <w:kern w:val="1"/>
          <w:sz w:val="24"/>
          <w:szCs w:val="24"/>
          <w:lang w:val="en-US" w:eastAsia="zh-CN"/>
          <w14:ligatures w14:val="none"/>
        </w:rPr>
      </w:pPr>
      <w:r w:rsidRPr="007C4987">
        <w:rPr>
          <w:rFonts w:ascii="Times New Roman" w:eastAsia="SimSun" w:hAnsi="Times New Roman" w:cs="Times New Roman"/>
          <w:i/>
          <w:kern w:val="1"/>
          <w:sz w:val="24"/>
          <w:szCs w:val="24"/>
          <w:lang w:val="en-US" w:eastAsia="zh-CN"/>
          <w14:ligatures w14:val="none"/>
        </w:rPr>
        <w:t>CONSILIUL LOCAL</w:t>
      </w:r>
    </w:p>
    <w:p w14:paraId="28DAEE20" w14:textId="77777777" w:rsidR="007C4987" w:rsidRPr="007C4987" w:rsidRDefault="007C4987" w:rsidP="007C4987">
      <w:pPr>
        <w:widowControl w:val="0"/>
        <w:spacing w:after="0" w:line="240" w:lineRule="auto"/>
        <w:jc w:val="both"/>
        <w:rPr>
          <w:rFonts w:ascii="Times New Roman" w:eastAsia="SimSun" w:hAnsi="Times New Roman" w:cs="Times New Roman"/>
          <w:kern w:val="1"/>
          <w:sz w:val="24"/>
          <w:szCs w:val="24"/>
          <w:lang w:eastAsia="x-none"/>
          <w14:ligatures w14:val="none"/>
        </w:rPr>
      </w:pPr>
      <w:r w:rsidRPr="007C4987">
        <w:rPr>
          <w:rFonts w:ascii="Times New Roman" w:eastAsia="SimSun" w:hAnsi="Times New Roman" w:cs="Times New Roman"/>
          <w:kern w:val="1"/>
          <w:sz w:val="24"/>
          <w:szCs w:val="24"/>
          <w:lang w:eastAsia="x-none"/>
          <w14:ligatures w14:val="none"/>
        </w:rPr>
        <w:t xml:space="preserve">                                                                                                         </w:t>
      </w:r>
    </w:p>
    <w:p w14:paraId="71EE0DD3" w14:textId="11EE95CC" w:rsidR="007C4987" w:rsidRPr="007C4987" w:rsidRDefault="007C4987" w:rsidP="007C4987">
      <w:pPr>
        <w:widowControl w:val="0"/>
        <w:spacing w:after="0" w:line="240" w:lineRule="auto"/>
        <w:jc w:val="both"/>
        <w:rPr>
          <w:rFonts w:ascii="Times New Roman" w:eastAsia="SimSun" w:hAnsi="Times New Roman" w:cs="Times New Roman"/>
          <w:kern w:val="1"/>
          <w:sz w:val="24"/>
          <w:szCs w:val="24"/>
          <w:lang w:eastAsia="x-none"/>
          <w14:ligatures w14:val="none"/>
        </w:rPr>
      </w:pPr>
      <w:r w:rsidRPr="007C4987">
        <w:rPr>
          <w:rFonts w:ascii="Times New Roman" w:eastAsia="SimSun" w:hAnsi="Times New Roman" w:cs="Times New Roman"/>
          <w:kern w:val="1"/>
          <w:sz w:val="24"/>
          <w:szCs w:val="24"/>
          <w:lang w:eastAsia="x-none"/>
          <w14:ligatures w14:val="none"/>
        </w:rPr>
        <w:t xml:space="preserve">                                                                                                  </w:t>
      </w:r>
      <w:r w:rsidR="0064064B">
        <w:rPr>
          <w:rFonts w:ascii="Times New Roman" w:eastAsia="SimSun" w:hAnsi="Times New Roman" w:cs="Times New Roman"/>
          <w:kern w:val="1"/>
          <w:sz w:val="24"/>
          <w:szCs w:val="24"/>
          <w:lang w:eastAsia="x-none"/>
          <w14:ligatures w14:val="none"/>
        </w:rPr>
        <w:t xml:space="preserve">  </w:t>
      </w:r>
      <w:r w:rsidRPr="007C4987">
        <w:rPr>
          <w:rFonts w:ascii="Times New Roman" w:eastAsia="SimSun" w:hAnsi="Times New Roman" w:cs="Times New Roman"/>
          <w:kern w:val="1"/>
          <w:sz w:val="24"/>
          <w:szCs w:val="24"/>
          <w:lang w:eastAsia="x-none"/>
          <w14:ligatures w14:val="none"/>
        </w:rPr>
        <w:t xml:space="preserve">Anexa la HCL nr. </w:t>
      </w:r>
      <w:r w:rsidR="00D7321B">
        <w:rPr>
          <w:rFonts w:ascii="Times New Roman" w:eastAsia="SimSun" w:hAnsi="Times New Roman" w:cs="Times New Roman"/>
          <w:kern w:val="1"/>
          <w:sz w:val="24"/>
          <w:szCs w:val="24"/>
          <w:lang w:eastAsia="x-none"/>
          <w14:ligatures w14:val="none"/>
        </w:rPr>
        <w:t>18/29.02.2024</w:t>
      </w:r>
    </w:p>
    <w:p w14:paraId="28CD2076" w14:textId="77777777" w:rsidR="007C4987" w:rsidRPr="007C4987" w:rsidRDefault="007C4987" w:rsidP="007C4987">
      <w:pPr>
        <w:jc w:val="center"/>
        <w:rPr>
          <w:rFonts w:ascii="Times New Roman" w:hAnsi="Times New Roman" w:cs="Times New Roman"/>
          <w:b/>
          <w:bCs/>
          <w:sz w:val="24"/>
          <w:szCs w:val="24"/>
        </w:rPr>
      </w:pPr>
    </w:p>
    <w:p w14:paraId="44B82A6B" w14:textId="36573511" w:rsidR="00A76720" w:rsidRPr="007C4987" w:rsidRDefault="00A76720" w:rsidP="007C4987">
      <w:pPr>
        <w:jc w:val="center"/>
        <w:rPr>
          <w:rFonts w:ascii="Times New Roman" w:hAnsi="Times New Roman" w:cs="Times New Roman"/>
          <w:sz w:val="32"/>
          <w:szCs w:val="32"/>
        </w:rPr>
      </w:pPr>
      <w:r w:rsidRPr="007C4987">
        <w:rPr>
          <w:rFonts w:ascii="Times New Roman" w:hAnsi="Times New Roman" w:cs="Times New Roman"/>
          <w:sz w:val="32"/>
          <w:szCs w:val="32"/>
        </w:rPr>
        <w:t>Regulament</w:t>
      </w:r>
    </w:p>
    <w:p w14:paraId="0A043723" w14:textId="00279BB9" w:rsidR="007C4987" w:rsidRPr="007C4987" w:rsidRDefault="007C4987" w:rsidP="007C4987">
      <w:pPr>
        <w:pStyle w:val="spar"/>
        <w:spacing w:before="0" w:beforeAutospacing="0" w:after="0" w:afterAutospacing="0"/>
        <w:jc w:val="center"/>
        <w:rPr>
          <w:sz w:val="28"/>
          <w:szCs w:val="28"/>
        </w:rPr>
      </w:pPr>
      <w:r w:rsidRPr="007C4987">
        <w:rPr>
          <w:sz w:val="28"/>
          <w:szCs w:val="28"/>
        </w:rPr>
        <w:t xml:space="preserve">privind modalitatea de decontare a cheltuielilor de transport pentru </w:t>
      </w:r>
      <w:bookmarkStart w:id="0" w:name="_Hlk159414886"/>
      <w:r w:rsidRPr="007C4987">
        <w:rPr>
          <w:sz w:val="28"/>
          <w:szCs w:val="28"/>
        </w:rPr>
        <w:t>funcţionarii publici</w:t>
      </w:r>
    </w:p>
    <w:p w14:paraId="1C838D14" w14:textId="2B6933B2" w:rsidR="007C4987" w:rsidRPr="007C4987" w:rsidRDefault="007C4987" w:rsidP="007C4987">
      <w:pPr>
        <w:pStyle w:val="spar"/>
        <w:spacing w:before="0" w:beforeAutospacing="0" w:after="0" w:afterAutospacing="0"/>
        <w:jc w:val="center"/>
        <w:rPr>
          <w:sz w:val="28"/>
          <w:szCs w:val="28"/>
        </w:rPr>
      </w:pPr>
      <w:r w:rsidRPr="007C4987">
        <w:rPr>
          <w:sz w:val="28"/>
          <w:szCs w:val="28"/>
        </w:rPr>
        <w:t xml:space="preserve">şi personalul contractual </w:t>
      </w:r>
      <w:bookmarkEnd w:id="0"/>
      <w:r w:rsidRPr="007C4987">
        <w:rPr>
          <w:sz w:val="28"/>
          <w:szCs w:val="28"/>
        </w:rPr>
        <w:t>din aparatul de specialitate al primarului comunei Iclod, județul Cluj</w:t>
      </w:r>
    </w:p>
    <w:p w14:paraId="3D26DDF6" w14:textId="77777777" w:rsidR="007C4987" w:rsidRPr="007C4987" w:rsidRDefault="007C4987" w:rsidP="007C4987">
      <w:pPr>
        <w:pStyle w:val="spar"/>
        <w:spacing w:before="0" w:beforeAutospacing="0" w:after="0" w:afterAutospacing="0"/>
        <w:jc w:val="center"/>
        <w:rPr>
          <w:sz w:val="28"/>
          <w:szCs w:val="28"/>
        </w:rPr>
      </w:pPr>
    </w:p>
    <w:p w14:paraId="7DD6396C" w14:textId="77777777" w:rsidR="00A76720" w:rsidRPr="00C90FD8" w:rsidRDefault="00A76720" w:rsidP="00A76720">
      <w:pPr>
        <w:rPr>
          <w:rFonts w:ascii="Times New Roman" w:hAnsi="Times New Roman" w:cs="Times New Roman"/>
          <w:b/>
          <w:bCs/>
          <w:sz w:val="24"/>
          <w:szCs w:val="24"/>
        </w:rPr>
      </w:pPr>
      <w:r w:rsidRPr="00C90FD8">
        <w:rPr>
          <w:rFonts w:ascii="Times New Roman" w:hAnsi="Times New Roman" w:cs="Times New Roman"/>
          <w:b/>
          <w:bCs/>
          <w:sz w:val="24"/>
          <w:szCs w:val="24"/>
        </w:rPr>
        <w:t>Art. 1</w:t>
      </w:r>
    </w:p>
    <w:p w14:paraId="1E65D335" w14:textId="25F028E5"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(1) Prezentul regulament are ca obiect stabilirea procedurilor și a documentelor justificative ce trebuie prezentate la decont de persoanele implicate, precum și a rolului autorităților administrației publice locale, în vederea decontării cheltuielilor cu efectuarea navetei salariaților din cadrul aparatului de specialitate al primarului comunei Iclod.</w:t>
      </w:r>
    </w:p>
    <w:p w14:paraId="43644C2E" w14:textId="0A52F3FC"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(2) În înțelesul prezentului regulament, termenii și expresiile folosite au următoarea semnificație:</w:t>
      </w:r>
    </w:p>
    <w:p w14:paraId="1D7BACD4" w14:textId="2CA21250" w:rsidR="00C90FD8" w:rsidRPr="00C90FD8" w:rsidRDefault="00A76720" w:rsidP="00C90FD8">
      <w:pPr>
        <w:pStyle w:val="spar"/>
        <w:spacing w:before="0" w:beforeAutospacing="0" w:after="0" w:afterAutospacing="0"/>
        <w:jc w:val="both"/>
      </w:pPr>
      <w:r w:rsidRPr="007C4987">
        <w:t xml:space="preserve">a) beneficiari - </w:t>
      </w:r>
      <w:r w:rsidR="00C90FD8" w:rsidRPr="00C90FD8">
        <w:t>funcţionarii publici şi personalul contractual</w:t>
      </w:r>
      <w:r w:rsidRPr="007C4987">
        <w:t xml:space="preserve"> din cadrul aparatului de specialitate al primarului comunei Iclod, îndreptățiți la decontarea cheltuielilor de navetă, care nu au domiciliul/reședința în localitatea unde au locul de muncă;</w:t>
      </w:r>
    </w:p>
    <w:p w14:paraId="08A88D0C" w14:textId="2C11B4A5" w:rsidR="00A76720" w:rsidRPr="007C4987" w:rsidRDefault="00A76720" w:rsidP="00C90FD8">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b) localitate - în conformitate cu dispozițiile art. 2 alin. (2) din Legea nr. 351/2001 privind aprobarea Planului de amenajare a teritoriului național, secțiunea a IV-a - Rețeaua de localități, cu modificările și completările ulterioare, prin localitate se înțelege: capitala României, municipii, orașe, sate reședință de comună, sate componente ale comunelor și sate aparținând municipiilor și orașelor;</w:t>
      </w:r>
    </w:p>
    <w:p w14:paraId="4537AF8B" w14:textId="05F883DB" w:rsidR="00A76720" w:rsidRPr="007C4987" w:rsidRDefault="00A76720" w:rsidP="00C90FD8">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c) localitate de domiciliu/reședință - localitatea din mediul urban sau din mediul rural în care persoana are domiciliul/reședința, potrivit documentelor de evidență a populației;</w:t>
      </w:r>
    </w:p>
    <w:p w14:paraId="04564B74" w14:textId="43F92A4A" w:rsidR="00A76720" w:rsidRPr="007C4987" w:rsidRDefault="00A76720" w:rsidP="00C90FD8">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d) navetă - deplasarea dus-întors a beneficiarilor din localitatea de domiciliu/reședință într-o altă localitate unde aceștia își au locul de muncă</w:t>
      </w:r>
      <w:r w:rsidR="00C90FD8">
        <w:rPr>
          <w:rFonts w:ascii="Times New Roman" w:hAnsi="Times New Roman" w:cs="Times New Roman"/>
          <w:sz w:val="24"/>
          <w:szCs w:val="24"/>
        </w:rPr>
        <w:t>.</w:t>
      </w:r>
    </w:p>
    <w:p w14:paraId="0EC56916" w14:textId="77777777" w:rsidR="00C90FD8" w:rsidRDefault="00C90FD8" w:rsidP="00A76720">
      <w:pPr>
        <w:rPr>
          <w:rFonts w:ascii="Times New Roman" w:hAnsi="Times New Roman" w:cs="Times New Roman"/>
          <w:sz w:val="24"/>
          <w:szCs w:val="24"/>
        </w:rPr>
      </w:pPr>
    </w:p>
    <w:p w14:paraId="7D996074" w14:textId="071D6C03" w:rsidR="00A76720" w:rsidRPr="00C90FD8" w:rsidRDefault="00A76720" w:rsidP="00A76720">
      <w:pPr>
        <w:rPr>
          <w:rFonts w:ascii="Times New Roman" w:hAnsi="Times New Roman" w:cs="Times New Roman"/>
          <w:b/>
          <w:bCs/>
          <w:sz w:val="24"/>
          <w:szCs w:val="24"/>
        </w:rPr>
      </w:pPr>
      <w:r w:rsidRPr="00C90FD8">
        <w:rPr>
          <w:rFonts w:ascii="Times New Roman" w:hAnsi="Times New Roman" w:cs="Times New Roman"/>
          <w:b/>
          <w:bCs/>
          <w:sz w:val="24"/>
          <w:szCs w:val="24"/>
        </w:rPr>
        <w:t>Art. 2</w:t>
      </w:r>
    </w:p>
    <w:p w14:paraId="00162EA4" w14:textId="0D6B4F2F"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(1) Autoritățile administrației publice locale cuprind în bugetul local sume destinate decontării cheltuielilor cu efectuarea navetei beneficiarilor din aparatul de specialitate al primarului comunei Iclod, care nu dispun de locuință în localitatea unde au locul de muncă.</w:t>
      </w:r>
    </w:p>
    <w:p w14:paraId="6E07FDA7" w14:textId="680A636C"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(2) Sumele destinate navetei beneficiarilor prevăzuți la alin. (1) se asigură din veniturile proprii ale bugetului local.</w:t>
      </w:r>
    </w:p>
    <w:p w14:paraId="439AD2BA" w14:textId="77777777" w:rsidR="00A76720" w:rsidRPr="00C90FD8" w:rsidRDefault="00A76720" w:rsidP="00A76720">
      <w:pPr>
        <w:rPr>
          <w:rFonts w:ascii="Times New Roman" w:hAnsi="Times New Roman" w:cs="Times New Roman"/>
          <w:b/>
          <w:bCs/>
          <w:sz w:val="24"/>
          <w:szCs w:val="24"/>
        </w:rPr>
      </w:pPr>
      <w:r w:rsidRPr="00C90FD8">
        <w:rPr>
          <w:rFonts w:ascii="Times New Roman" w:hAnsi="Times New Roman" w:cs="Times New Roman"/>
          <w:b/>
          <w:bCs/>
          <w:sz w:val="24"/>
          <w:szCs w:val="24"/>
        </w:rPr>
        <w:t>Art. 3</w:t>
      </w:r>
    </w:p>
    <w:p w14:paraId="2592EFC8" w14:textId="5CF60DAF"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(1) Beneficiază de decontarea cheltuielilor cu naveta salariații din cadrul aparatului de specialitate al primarului comunei Iclod, care nu au domiciliu/reședința în localitatea unde aceștia își au locul de muncă.</w:t>
      </w:r>
    </w:p>
    <w:p w14:paraId="110586B4" w14:textId="469BCA10"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lastRenderedPageBreak/>
        <w:t>(2) Cheltuielile cu efectuarea navetei se decontează doar atunci când distanța ce trebuie parcursă zilnic depășește limita teritorială a localității în care se găsește locul de muncă.</w:t>
      </w:r>
    </w:p>
    <w:p w14:paraId="1C0D5FF7" w14:textId="77777777" w:rsidR="00A76720" w:rsidRPr="00C90FD8" w:rsidRDefault="00A76720" w:rsidP="00A76720">
      <w:pPr>
        <w:rPr>
          <w:rFonts w:ascii="Times New Roman" w:hAnsi="Times New Roman" w:cs="Times New Roman"/>
          <w:b/>
          <w:bCs/>
          <w:sz w:val="24"/>
          <w:szCs w:val="24"/>
        </w:rPr>
      </w:pPr>
      <w:r w:rsidRPr="00C90FD8">
        <w:rPr>
          <w:rFonts w:ascii="Times New Roman" w:hAnsi="Times New Roman" w:cs="Times New Roman"/>
          <w:b/>
          <w:bCs/>
          <w:sz w:val="24"/>
          <w:szCs w:val="24"/>
        </w:rPr>
        <w:t>Art. 4</w:t>
      </w:r>
    </w:p>
    <w:p w14:paraId="48273F87" w14:textId="68C9852E"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(1)</w:t>
      </w:r>
      <w:r w:rsidR="00C90FD8">
        <w:rPr>
          <w:rFonts w:ascii="Times New Roman" w:hAnsi="Times New Roman" w:cs="Times New Roman"/>
          <w:sz w:val="24"/>
          <w:szCs w:val="24"/>
        </w:rPr>
        <w:t xml:space="preserve"> </w:t>
      </w:r>
      <w:r w:rsidRPr="007C4987">
        <w:rPr>
          <w:rFonts w:ascii="Times New Roman" w:hAnsi="Times New Roman" w:cs="Times New Roman"/>
          <w:sz w:val="24"/>
          <w:szCs w:val="24"/>
        </w:rPr>
        <w:t>Naveta beneficiarilor poate fi efectuată cu:</w:t>
      </w:r>
    </w:p>
    <w:p w14:paraId="24BCEBBF" w14:textId="2B7D0F43" w:rsidR="00A76720" w:rsidRPr="007C4987" w:rsidRDefault="00A76720" w:rsidP="00C90FD8">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a) autovehiculele destinate transportului de persoane deținute/asigurate de către autoritățile administrației publice locale, în măsura în care este posibil acest lucru;</w:t>
      </w:r>
    </w:p>
    <w:p w14:paraId="7EACBFB8" w14:textId="7E5BA11A" w:rsidR="00A76720" w:rsidRPr="007C4987" w:rsidRDefault="00A76720" w:rsidP="00C90FD8">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b) mijloace de transport ale operatorilor de transport autorizați (transport în comun: microbuze, autobuze tren de persoane);</w:t>
      </w:r>
    </w:p>
    <w:p w14:paraId="44440508" w14:textId="6AF3249F" w:rsidR="00A76720" w:rsidRDefault="00A76720" w:rsidP="00C90FD8">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c) autoturismul proprietate personală sau deținut legal cu orice titlu.</w:t>
      </w:r>
    </w:p>
    <w:p w14:paraId="05B6359C" w14:textId="77777777" w:rsidR="00DB47CE" w:rsidRPr="007C4987" w:rsidRDefault="00DB47CE" w:rsidP="00C90FD8">
      <w:pPr>
        <w:spacing w:after="0" w:line="240" w:lineRule="auto"/>
        <w:jc w:val="both"/>
        <w:rPr>
          <w:rFonts w:ascii="Times New Roman" w:hAnsi="Times New Roman" w:cs="Times New Roman"/>
          <w:sz w:val="24"/>
          <w:szCs w:val="24"/>
        </w:rPr>
      </w:pPr>
    </w:p>
    <w:p w14:paraId="0081E23F" w14:textId="381BE7CA" w:rsidR="00A76720" w:rsidRPr="007C4987" w:rsidRDefault="00A76720" w:rsidP="00C90FD8">
      <w:pPr>
        <w:jc w:val="both"/>
        <w:rPr>
          <w:rFonts w:ascii="Times New Roman" w:hAnsi="Times New Roman" w:cs="Times New Roman"/>
          <w:sz w:val="24"/>
          <w:szCs w:val="24"/>
        </w:rPr>
      </w:pPr>
      <w:r w:rsidRPr="007C4987">
        <w:rPr>
          <w:rFonts w:ascii="Times New Roman" w:hAnsi="Times New Roman" w:cs="Times New Roman"/>
          <w:sz w:val="24"/>
          <w:szCs w:val="24"/>
        </w:rPr>
        <w:t>(2) Transportul beneficiarilor cu mijloacele de transport ce aparțin autorității administrației publice locale se efectuează gratuit.</w:t>
      </w:r>
    </w:p>
    <w:p w14:paraId="11D1324D" w14:textId="77777777" w:rsidR="00A76720" w:rsidRPr="00DB47CE" w:rsidRDefault="00A76720" w:rsidP="00A76720">
      <w:pPr>
        <w:rPr>
          <w:rFonts w:ascii="Times New Roman" w:hAnsi="Times New Roman" w:cs="Times New Roman"/>
          <w:b/>
          <w:bCs/>
          <w:sz w:val="24"/>
          <w:szCs w:val="24"/>
        </w:rPr>
      </w:pPr>
      <w:r w:rsidRPr="00DB47CE">
        <w:rPr>
          <w:rFonts w:ascii="Times New Roman" w:hAnsi="Times New Roman" w:cs="Times New Roman"/>
          <w:b/>
          <w:bCs/>
          <w:sz w:val="24"/>
          <w:szCs w:val="24"/>
        </w:rPr>
        <w:t>Art. 5</w:t>
      </w:r>
    </w:p>
    <w:p w14:paraId="21837C48" w14:textId="77777777"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(1) În vederea decontării lunare a cheltuielilor cu efectuarea navetei, autoritatea executivă analizează cererile pentru decontarea cheltuielilor cu efectuarea navetei, având în vedere următoarele elemente:</w:t>
      </w:r>
    </w:p>
    <w:p w14:paraId="4C439FFF" w14:textId="5EFE3333"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a) existența cererii prin care se solicită decontarea cheltuielilor cu efectuarea navetei, potrivit modelului prevăzut în anexa la prezentul regulament, care face parte integrantă din acesta;</w:t>
      </w:r>
    </w:p>
    <w:p w14:paraId="595DE6EB" w14:textId="020D33D7"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b) domiciliul/reședința solicitantului dovedite cu mențiunile cuprinse în cartea de identitate, potrivit prevederilor Legii nr. 287/2009 privind Codul civil, republicată, cu modificările ulterioare;</w:t>
      </w:r>
    </w:p>
    <w:p w14:paraId="0270AF79" w14:textId="74E43F37"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c) dacă solicitantul deține sau nu deține o locuință în localitatea unde are locul de muncă, pe baza declarației pe propria răspundere;</w:t>
      </w:r>
    </w:p>
    <w:p w14:paraId="3808703A" w14:textId="77777777"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d) dacă transportul poate fi sau nu asigurat cu autovehicule de tipul celor enumerate la art. 4 alin. (1) lit. a);</w:t>
      </w:r>
    </w:p>
    <w:p w14:paraId="36C62E8D" w14:textId="6D058A2C"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e) distanța, în kilometri, între localitatea de domiciliu/reședință și localitatea în care se află situat locul de muncă;</w:t>
      </w:r>
    </w:p>
    <w:p w14:paraId="6BF49AA8" w14:textId="1F9F72D4"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f) mijloacele de transport în comun cu care se deplasează solicitantul între localitatea de domiciliu și localitatea în care se află situat locul de muncă;</w:t>
      </w:r>
    </w:p>
    <w:p w14:paraId="21DE0B28" w14:textId="77777777"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g) valoarea biletelor/valoarea unui abonamentului lunar pe fiecare tip de mijloc de transport în comun;</w:t>
      </w:r>
    </w:p>
    <w:p w14:paraId="5E5EB534" w14:textId="07C73690" w:rsidR="00A76720" w:rsidRPr="007C4987"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 xml:space="preserve">h) opțiunea beneficiarului privind mijlocul de transport utilizat dintre cele prevăzute la art. 4 alin. (1) lit. </w:t>
      </w:r>
      <w:r w:rsidR="00DB47CE">
        <w:rPr>
          <w:rFonts w:ascii="Times New Roman" w:hAnsi="Times New Roman" w:cs="Times New Roman"/>
          <w:sz w:val="24"/>
          <w:szCs w:val="24"/>
        </w:rPr>
        <w:t>b</w:t>
      </w:r>
      <w:r w:rsidRPr="007C4987">
        <w:rPr>
          <w:rFonts w:ascii="Times New Roman" w:hAnsi="Times New Roman" w:cs="Times New Roman"/>
          <w:sz w:val="24"/>
          <w:szCs w:val="24"/>
        </w:rPr>
        <w:t xml:space="preserve">) sau lit. </w:t>
      </w:r>
      <w:r w:rsidR="00DB47CE">
        <w:rPr>
          <w:rFonts w:ascii="Times New Roman" w:hAnsi="Times New Roman" w:cs="Times New Roman"/>
          <w:sz w:val="24"/>
          <w:szCs w:val="24"/>
        </w:rPr>
        <w:t>c</w:t>
      </w:r>
      <w:r w:rsidRPr="007C4987">
        <w:rPr>
          <w:rFonts w:ascii="Times New Roman" w:hAnsi="Times New Roman" w:cs="Times New Roman"/>
          <w:sz w:val="24"/>
          <w:szCs w:val="24"/>
        </w:rPr>
        <w:t>);</w:t>
      </w:r>
    </w:p>
    <w:p w14:paraId="725A6427" w14:textId="77777777" w:rsidR="00A76720" w:rsidRDefault="00A76720" w:rsidP="00DB47CE">
      <w:pPr>
        <w:spacing w:after="0" w:line="240" w:lineRule="auto"/>
        <w:jc w:val="both"/>
        <w:rPr>
          <w:rFonts w:ascii="Times New Roman" w:hAnsi="Times New Roman" w:cs="Times New Roman"/>
          <w:sz w:val="24"/>
          <w:szCs w:val="24"/>
        </w:rPr>
      </w:pPr>
      <w:r w:rsidRPr="007C4987">
        <w:rPr>
          <w:rFonts w:ascii="Times New Roman" w:hAnsi="Times New Roman" w:cs="Times New Roman"/>
          <w:sz w:val="24"/>
          <w:szCs w:val="24"/>
        </w:rPr>
        <w:t>i) respectarea regulilor pentru decontarea cheltuielilor cu naveta, prevăzute la art. 7.</w:t>
      </w:r>
    </w:p>
    <w:p w14:paraId="057BC78B" w14:textId="77777777" w:rsidR="00DB47CE" w:rsidRPr="007C4987" w:rsidRDefault="00DB47CE" w:rsidP="00DB47CE">
      <w:pPr>
        <w:spacing w:after="0" w:line="240" w:lineRule="auto"/>
        <w:jc w:val="both"/>
        <w:rPr>
          <w:rFonts w:ascii="Times New Roman" w:hAnsi="Times New Roman" w:cs="Times New Roman"/>
          <w:sz w:val="24"/>
          <w:szCs w:val="24"/>
        </w:rPr>
      </w:pPr>
    </w:p>
    <w:p w14:paraId="10C12B53" w14:textId="55E4D6A9"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(2) Autoritatea executivă analizează și verifică solicitările, aprobă lunar cererile solicitanților și deschide credite pentru efectuarea plăților.</w:t>
      </w:r>
    </w:p>
    <w:p w14:paraId="5DA7CC11" w14:textId="3C5B61D7"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(3) În cazul în care există indicii că solicitantul deține locuință în localitatea în care își are locul de muncă, primarul dispune efectuarea unei verificări în cazul solicitantului respectiv și, pe baza raportului întocmit de către persoanele cu atribuții în acest sens, emite o dispoziție prin care aprobă sau respinge decontarea.</w:t>
      </w:r>
    </w:p>
    <w:p w14:paraId="094C9BDE" w14:textId="77777777" w:rsidR="00A76720" w:rsidRPr="00DB47CE" w:rsidRDefault="00A76720" w:rsidP="00A76720">
      <w:pPr>
        <w:rPr>
          <w:rFonts w:ascii="Times New Roman" w:hAnsi="Times New Roman" w:cs="Times New Roman"/>
          <w:b/>
          <w:bCs/>
          <w:sz w:val="24"/>
          <w:szCs w:val="24"/>
        </w:rPr>
      </w:pPr>
      <w:r w:rsidRPr="00DB47CE">
        <w:rPr>
          <w:rFonts w:ascii="Times New Roman" w:hAnsi="Times New Roman" w:cs="Times New Roman"/>
          <w:b/>
          <w:bCs/>
          <w:sz w:val="24"/>
          <w:szCs w:val="24"/>
        </w:rPr>
        <w:t>Art. 6</w:t>
      </w:r>
    </w:p>
    <w:p w14:paraId="5B045882" w14:textId="6DED9476" w:rsidR="00A76720" w:rsidRPr="00DB47CE" w:rsidRDefault="00DB47CE" w:rsidP="00DB47CE">
      <w:pPr>
        <w:jc w:val="both"/>
        <w:rPr>
          <w:rFonts w:ascii="Times New Roman" w:hAnsi="Times New Roman" w:cs="Times New Roman"/>
          <w:sz w:val="24"/>
          <w:szCs w:val="24"/>
        </w:rPr>
      </w:pPr>
      <w:r>
        <w:rPr>
          <w:rFonts w:ascii="Times New Roman" w:hAnsi="Times New Roman" w:cs="Times New Roman"/>
          <w:sz w:val="24"/>
          <w:szCs w:val="24"/>
        </w:rPr>
        <w:t xml:space="preserve">(1) </w:t>
      </w:r>
      <w:r w:rsidR="00A76720" w:rsidRPr="00DB47CE">
        <w:rPr>
          <w:rFonts w:ascii="Times New Roman" w:hAnsi="Times New Roman" w:cs="Times New Roman"/>
          <w:sz w:val="24"/>
          <w:szCs w:val="24"/>
        </w:rPr>
        <w:t xml:space="preserve">În vederea stabilirii sumelor necesare decontării cheltuielilor cu efectuarea navetei, în perioada </w:t>
      </w:r>
      <w:r>
        <w:rPr>
          <w:rFonts w:ascii="Times New Roman" w:hAnsi="Times New Roman" w:cs="Times New Roman"/>
          <w:sz w:val="24"/>
          <w:szCs w:val="24"/>
        </w:rPr>
        <w:t xml:space="preserve">       </w:t>
      </w:r>
      <w:r w:rsidR="00A76720" w:rsidRPr="00DB47CE">
        <w:rPr>
          <w:rFonts w:ascii="Times New Roman" w:hAnsi="Times New Roman" w:cs="Times New Roman"/>
          <w:sz w:val="24"/>
          <w:szCs w:val="24"/>
        </w:rPr>
        <w:t>1-31 ianuarie a fiecărui an, beneficiarii înștiințează în scris primarul comunei că pe parcursul anului vor solicita decontarea cheltuielilor cu efectuarea navetei la și de la locul de muncă, cu specificarea nivelului estimat al valorii totale.</w:t>
      </w:r>
    </w:p>
    <w:p w14:paraId="586A8401" w14:textId="72A98F5B" w:rsidR="00727DD0" w:rsidRPr="00DB47CE" w:rsidRDefault="00DB47CE" w:rsidP="00DB47CE">
      <w:pPr>
        <w:widowControl w:val="0"/>
        <w:tabs>
          <w:tab w:val="left" w:pos="419"/>
          <w:tab w:val="left" w:pos="620"/>
          <w:tab w:val="left" w:pos="2639"/>
          <w:tab w:val="left" w:pos="4150"/>
          <w:tab w:val="left" w:pos="5425"/>
          <w:tab w:val="left" w:pos="6742"/>
          <w:tab w:val="left" w:pos="7276"/>
          <w:tab w:val="left" w:pos="7610"/>
          <w:tab w:val="left" w:pos="10200"/>
        </w:tabs>
        <w:autoSpaceDE w:val="0"/>
        <w:autoSpaceDN w:val="0"/>
        <w:spacing w:after="0" w:line="240" w:lineRule="auto"/>
        <w:ind w:right="-188"/>
        <w:jc w:val="both"/>
        <w:rPr>
          <w:rFonts w:ascii="Times New Roman" w:eastAsiaTheme="minorEastAsia" w:hAnsi="Times New Roman" w:cs="Times New Roman"/>
          <w:kern w:val="0"/>
          <w:sz w:val="24"/>
          <w:szCs w:val="24"/>
          <w:lang w:val="it-CH"/>
          <w14:ligatures w14:val="none"/>
        </w:rPr>
      </w:pPr>
      <w:r>
        <w:rPr>
          <w:rFonts w:ascii="Times New Roman" w:hAnsi="Times New Roman" w:cs="Times New Roman"/>
          <w:sz w:val="24"/>
          <w:szCs w:val="24"/>
        </w:rPr>
        <w:lastRenderedPageBreak/>
        <w:t xml:space="preserve">(2) </w:t>
      </w:r>
      <w:r w:rsidR="00727DD0" w:rsidRPr="00DB47CE">
        <w:rPr>
          <w:rFonts w:ascii="Times New Roman" w:hAnsi="Times New Roman" w:cs="Times New Roman"/>
          <w:sz w:val="24"/>
          <w:szCs w:val="24"/>
        </w:rPr>
        <w:t>Pentru anul 2024</w:t>
      </w:r>
      <w:r>
        <w:rPr>
          <w:rFonts w:ascii="Times New Roman" w:hAnsi="Times New Roman" w:cs="Times New Roman"/>
          <w:sz w:val="24"/>
          <w:szCs w:val="24"/>
        </w:rPr>
        <w:t>,</w:t>
      </w:r>
      <w:r w:rsidR="00727DD0" w:rsidRPr="00DB47CE">
        <w:rPr>
          <w:rFonts w:ascii="Times New Roman" w:hAnsi="Times New Roman" w:cs="Times New Roman"/>
          <w:sz w:val="24"/>
          <w:szCs w:val="24"/>
        </w:rPr>
        <w:t xml:space="preserve"> în</w:t>
      </w:r>
      <w:r>
        <w:rPr>
          <w:rFonts w:ascii="Times New Roman" w:hAnsi="Times New Roman" w:cs="Times New Roman"/>
          <w:sz w:val="24"/>
          <w:szCs w:val="24"/>
        </w:rPr>
        <w:t>ș</w:t>
      </w:r>
      <w:r w:rsidR="00727DD0" w:rsidRPr="00DB47CE">
        <w:rPr>
          <w:rFonts w:ascii="Times New Roman" w:hAnsi="Times New Roman" w:cs="Times New Roman"/>
          <w:sz w:val="24"/>
          <w:szCs w:val="24"/>
        </w:rPr>
        <w:t>tiin</w:t>
      </w:r>
      <w:r>
        <w:rPr>
          <w:rFonts w:ascii="Times New Roman" w:hAnsi="Times New Roman" w:cs="Times New Roman"/>
          <w:sz w:val="24"/>
          <w:szCs w:val="24"/>
        </w:rPr>
        <w:t>ț</w:t>
      </w:r>
      <w:r w:rsidR="00727DD0" w:rsidRPr="00DB47CE">
        <w:rPr>
          <w:rFonts w:ascii="Times New Roman" w:hAnsi="Times New Roman" w:cs="Times New Roman"/>
          <w:sz w:val="24"/>
          <w:szCs w:val="24"/>
        </w:rPr>
        <w:t>area prev</w:t>
      </w:r>
      <w:r>
        <w:rPr>
          <w:rFonts w:ascii="Times New Roman" w:hAnsi="Times New Roman" w:cs="Times New Roman"/>
          <w:sz w:val="24"/>
          <w:szCs w:val="24"/>
        </w:rPr>
        <w:t>ă</w:t>
      </w:r>
      <w:r w:rsidR="00727DD0" w:rsidRPr="00DB47CE">
        <w:rPr>
          <w:rFonts w:ascii="Times New Roman" w:hAnsi="Times New Roman" w:cs="Times New Roman"/>
          <w:sz w:val="24"/>
          <w:szCs w:val="24"/>
        </w:rPr>
        <w:t>zut</w:t>
      </w:r>
      <w:r>
        <w:rPr>
          <w:rFonts w:ascii="Times New Roman" w:hAnsi="Times New Roman" w:cs="Times New Roman"/>
          <w:sz w:val="24"/>
          <w:szCs w:val="24"/>
        </w:rPr>
        <w:t>ă</w:t>
      </w:r>
      <w:r w:rsidR="00727DD0" w:rsidRPr="00DB47CE">
        <w:rPr>
          <w:rFonts w:ascii="Times New Roman" w:hAnsi="Times New Roman" w:cs="Times New Roman"/>
          <w:sz w:val="24"/>
          <w:szCs w:val="24"/>
        </w:rPr>
        <w:t xml:space="preserve"> la alin. (1) se depune în termen de maxim 15 zile calendaristice  dupa data aprobarii hotărârii de consiliu de decontarea a chetuielilor cu naveta.</w:t>
      </w:r>
    </w:p>
    <w:p w14:paraId="1FB46249" w14:textId="77777777" w:rsidR="00727DD0" w:rsidRPr="007C4987" w:rsidRDefault="00727DD0" w:rsidP="00DB47CE">
      <w:pPr>
        <w:widowControl w:val="0"/>
        <w:tabs>
          <w:tab w:val="left" w:pos="419"/>
          <w:tab w:val="left" w:pos="620"/>
          <w:tab w:val="left" w:pos="2639"/>
          <w:tab w:val="left" w:pos="4150"/>
          <w:tab w:val="left" w:pos="5425"/>
          <w:tab w:val="left" w:pos="6742"/>
          <w:tab w:val="left" w:pos="7276"/>
          <w:tab w:val="left" w:pos="7610"/>
          <w:tab w:val="left" w:pos="10200"/>
        </w:tabs>
        <w:autoSpaceDE w:val="0"/>
        <w:autoSpaceDN w:val="0"/>
        <w:spacing w:after="0" w:line="240" w:lineRule="auto"/>
        <w:ind w:left="360" w:right="-188"/>
        <w:jc w:val="both"/>
        <w:rPr>
          <w:rFonts w:ascii="Times New Roman" w:eastAsiaTheme="minorEastAsia" w:hAnsi="Times New Roman" w:cs="Times New Roman"/>
          <w:kern w:val="0"/>
          <w:sz w:val="24"/>
          <w:szCs w:val="24"/>
          <w:lang w:val="it-CH"/>
          <w14:ligatures w14:val="none"/>
        </w:rPr>
      </w:pPr>
    </w:p>
    <w:p w14:paraId="50C44A4B" w14:textId="77777777" w:rsidR="00A76720" w:rsidRPr="00DB47CE" w:rsidRDefault="00A76720" w:rsidP="00A76720">
      <w:pPr>
        <w:rPr>
          <w:rFonts w:ascii="Times New Roman" w:hAnsi="Times New Roman" w:cs="Times New Roman"/>
          <w:b/>
          <w:bCs/>
          <w:sz w:val="24"/>
          <w:szCs w:val="24"/>
        </w:rPr>
      </w:pPr>
      <w:r w:rsidRPr="00DB47CE">
        <w:rPr>
          <w:rFonts w:ascii="Times New Roman" w:hAnsi="Times New Roman" w:cs="Times New Roman"/>
          <w:b/>
          <w:bCs/>
          <w:sz w:val="24"/>
          <w:szCs w:val="24"/>
        </w:rPr>
        <w:t>Art. 7</w:t>
      </w:r>
    </w:p>
    <w:p w14:paraId="1562FBA3" w14:textId="1F982968"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(1) Decontarea abonamentelor/biletelor de transport emise de operatorii de transport auto pentru salariații din cadrul aparatului de specialitate al primarului comunei Iclod se asigură la valoarea acestora.</w:t>
      </w:r>
    </w:p>
    <w:p w14:paraId="115C4E45" w14:textId="52BAA5E1"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(2) Distanța pentru care se decontează abonamentul/biletul și care este înscrisă pe documentul justificativ este distanța dintre localitatea de domiciliu/reședință a beneficiarului și localitatea în care se află locul de muncă.</w:t>
      </w:r>
    </w:p>
    <w:p w14:paraId="1D336D6F" w14:textId="42D2F833"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(3) Decontarea cheltuielilor cu efectuarea navetei se face pentru autoturismul proprietate personală sau deținut legal cu orice titlu astfel:</w:t>
      </w:r>
    </w:p>
    <w:p w14:paraId="58F9EFEC" w14:textId="018A26DA" w:rsidR="00A76720" w:rsidRPr="007C4987" w:rsidRDefault="00DB47CE" w:rsidP="00DB47CE">
      <w:pPr>
        <w:jc w:val="both"/>
        <w:rPr>
          <w:rFonts w:ascii="Times New Roman" w:hAnsi="Times New Roman" w:cs="Times New Roman"/>
          <w:sz w:val="24"/>
          <w:szCs w:val="24"/>
        </w:rPr>
      </w:pPr>
      <w:r>
        <w:rPr>
          <w:rFonts w:ascii="Times New Roman" w:hAnsi="Times New Roman" w:cs="Times New Roman"/>
          <w:sz w:val="24"/>
          <w:szCs w:val="24"/>
        </w:rPr>
        <w:t xml:space="preserve">a) </w:t>
      </w:r>
      <w:r w:rsidR="00A76720" w:rsidRPr="007C4987">
        <w:rPr>
          <w:rFonts w:ascii="Times New Roman" w:hAnsi="Times New Roman" w:cs="Times New Roman"/>
          <w:sz w:val="24"/>
          <w:szCs w:val="24"/>
        </w:rPr>
        <w:t>Solicitantul va primi contravaloarea a 7,5 litri carburant la 100 km parcurși pe distanța cea mai scurtă.</w:t>
      </w:r>
    </w:p>
    <w:p w14:paraId="07761E35" w14:textId="4421CD98" w:rsidR="00A76720" w:rsidRPr="007C4987" w:rsidRDefault="00DB47CE" w:rsidP="00DB47CE">
      <w:pPr>
        <w:jc w:val="both"/>
        <w:rPr>
          <w:rFonts w:ascii="Times New Roman" w:hAnsi="Times New Roman" w:cs="Times New Roman"/>
          <w:sz w:val="24"/>
          <w:szCs w:val="24"/>
        </w:rPr>
      </w:pPr>
      <w:r>
        <w:rPr>
          <w:rFonts w:ascii="Times New Roman" w:hAnsi="Times New Roman" w:cs="Times New Roman"/>
          <w:sz w:val="24"/>
          <w:szCs w:val="24"/>
        </w:rPr>
        <w:t xml:space="preserve">b) </w:t>
      </w:r>
      <w:r w:rsidR="00A76720" w:rsidRPr="007C4987">
        <w:rPr>
          <w:rFonts w:ascii="Times New Roman" w:hAnsi="Times New Roman" w:cs="Times New Roman"/>
          <w:sz w:val="24"/>
          <w:szCs w:val="24"/>
        </w:rPr>
        <w:t>Distanța cea mai scurtă dintre localități este distanța calculată pe drumuri publice; pentru stabilirea distanțelor se va utiliza un calculator de rute.</w:t>
      </w:r>
    </w:p>
    <w:p w14:paraId="59719931" w14:textId="1973DA45"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 xml:space="preserve">(4) Solicitantul va face dovada efectuării navetei cu documentele prevăzute în </w:t>
      </w:r>
      <w:r w:rsidR="00DB47CE">
        <w:rPr>
          <w:rFonts w:ascii="Times New Roman" w:hAnsi="Times New Roman" w:cs="Times New Roman"/>
          <w:sz w:val="24"/>
          <w:szCs w:val="24"/>
        </w:rPr>
        <w:t>c</w:t>
      </w:r>
      <w:r w:rsidRPr="007C4987">
        <w:rPr>
          <w:rFonts w:ascii="Times New Roman" w:hAnsi="Times New Roman" w:cs="Times New Roman"/>
          <w:sz w:val="24"/>
          <w:szCs w:val="24"/>
        </w:rPr>
        <w:t>erere</w:t>
      </w:r>
      <w:r w:rsidR="00DB47CE">
        <w:rPr>
          <w:rFonts w:ascii="Times New Roman" w:hAnsi="Times New Roman" w:cs="Times New Roman"/>
          <w:sz w:val="24"/>
          <w:szCs w:val="24"/>
        </w:rPr>
        <w:t>a</w:t>
      </w:r>
      <w:r w:rsidRPr="007C4987">
        <w:rPr>
          <w:rFonts w:ascii="Times New Roman" w:hAnsi="Times New Roman" w:cs="Times New Roman"/>
          <w:sz w:val="24"/>
          <w:szCs w:val="24"/>
        </w:rPr>
        <w:t xml:space="preserve"> pentru decontarea lunară a navetei, anexa la prezentul regulament.</w:t>
      </w:r>
    </w:p>
    <w:p w14:paraId="760EC0A4" w14:textId="1B1CA33C"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(5) Primăria comunei Iclod are obligația efectuării plății abonamentelor/biletelor și contravalorii transportului efectuat cu autoturismul proprietate personală sau deținut legal cu orice titlu, în luna următoare celei pentru care au fost prezentate documentele justificative.</w:t>
      </w:r>
    </w:p>
    <w:p w14:paraId="2F015D99" w14:textId="3598B106"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(6) Primăria comunei Iclod răspunde de arhivarea și păstrarea documentelor justificative prezentate la decont.</w:t>
      </w:r>
    </w:p>
    <w:p w14:paraId="62708089" w14:textId="77777777"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(7) Decontarea cheltuielilor cu efectuarea navetei:</w:t>
      </w:r>
    </w:p>
    <w:p w14:paraId="10FFEC54" w14:textId="5CC5A071"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a) se realizează proporțional cu perioada de activitate din cadrul unei luni calendaristice, pe baza pontajului lunar;</w:t>
      </w:r>
    </w:p>
    <w:p w14:paraId="4519FCDA" w14:textId="6EFF5182"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b) nu se realizează pe perioada concediilor de o</w:t>
      </w:r>
      <w:r w:rsidR="00727DD0" w:rsidRPr="007C4987">
        <w:rPr>
          <w:rFonts w:ascii="Times New Roman" w:hAnsi="Times New Roman" w:cs="Times New Roman"/>
          <w:sz w:val="24"/>
          <w:szCs w:val="24"/>
        </w:rPr>
        <w:t xml:space="preserve">rice fel </w:t>
      </w:r>
      <w:r w:rsidRPr="007C4987">
        <w:rPr>
          <w:rFonts w:ascii="Times New Roman" w:hAnsi="Times New Roman" w:cs="Times New Roman"/>
          <w:sz w:val="24"/>
          <w:szCs w:val="24"/>
        </w:rPr>
        <w:t>sau a suspendării rapoartelor de serviciu/contractelor individuale de muncă ale beneficiarilor.</w:t>
      </w:r>
    </w:p>
    <w:p w14:paraId="110602BA" w14:textId="06C091C6" w:rsidR="00A76720" w:rsidRPr="007C4987" w:rsidRDefault="00A76720" w:rsidP="00DB47CE">
      <w:pPr>
        <w:jc w:val="both"/>
        <w:rPr>
          <w:rFonts w:ascii="Times New Roman" w:hAnsi="Times New Roman" w:cs="Times New Roman"/>
          <w:sz w:val="24"/>
          <w:szCs w:val="24"/>
        </w:rPr>
      </w:pPr>
      <w:r w:rsidRPr="007C4987">
        <w:rPr>
          <w:rFonts w:ascii="Times New Roman" w:hAnsi="Times New Roman" w:cs="Times New Roman"/>
          <w:sz w:val="24"/>
          <w:szCs w:val="24"/>
        </w:rPr>
        <w:t xml:space="preserve">c) in situația in care, pe parcursul lunii, naveta se face atât </w:t>
      </w:r>
      <w:r w:rsidR="00565D98">
        <w:rPr>
          <w:rFonts w:ascii="Times New Roman" w:hAnsi="Times New Roman" w:cs="Times New Roman"/>
          <w:sz w:val="24"/>
          <w:szCs w:val="24"/>
        </w:rPr>
        <w:t xml:space="preserve">cu </w:t>
      </w:r>
      <w:r w:rsidRPr="007C4987">
        <w:rPr>
          <w:rFonts w:ascii="Times New Roman" w:hAnsi="Times New Roman" w:cs="Times New Roman"/>
          <w:sz w:val="24"/>
          <w:szCs w:val="24"/>
        </w:rPr>
        <w:t xml:space="preserve">mijloace de transport </w:t>
      </w:r>
      <w:r w:rsidR="00565D98">
        <w:rPr>
          <w:rFonts w:ascii="Times New Roman" w:hAnsi="Times New Roman" w:cs="Times New Roman"/>
          <w:sz w:val="24"/>
          <w:szCs w:val="24"/>
        </w:rPr>
        <w:t>î</w:t>
      </w:r>
      <w:r w:rsidRPr="007C4987">
        <w:rPr>
          <w:rFonts w:ascii="Times New Roman" w:hAnsi="Times New Roman" w:cs="Times New Roman"/>
          <w:sz w:val="24"/>
          <w:szCs w:val="24"/>
        </w:rPr>
        <w:t>n comun c</w:t>
      </w:r>
      <w:r w:rsidR="00DB47CE">
        <w:rPr>
          <w:rFonts w:ascii="Times New Roman" w:hAnsi="Times New Roman" w:cs="Times New Roman"/>
          <w:sz w:val="24"/>
          <w:szCs w:val="24"/>
        </w:rPr>
        <w:t>â</w:t>
      </w:r>
      <w:r w:rsidRPr="007C4987">
        <w:rPr>
          <w:rFonts w:ascii="Times New Roman" w:hAnsi="Times New Roman" w:cs="Times New Roman"/>
          <w:sz w:val="24"/>
          <w:szCs w:val="24"/>
        </w:rPr>
        <w:t xml:space="preserve">t </w:t>
      </w:r>
      <w:r w:rsidR="00DB47CE">
        <w:rPr>
          <w:rFonts w:ascii="Times New Roman" w:hAnsi="Times New Roman" w:cs="Times New Roman"/>
          <w:sz w:val="24"/>
          <w:szCs w:val="24"/>
        </w:rPr>
        <w:t>ș</w:t>
      </w:r>
      <w:r w:rsidRPr="007C4987">
        <w:rPr>
          <w:rFonts w:ascii="Times New Roman" w:hAnsi="Times New Roman" w:cs="Times New Roman"/>
          <w:sz w:val="24"/>
          <w:szCs w:val="24"/>
        </w:rPr>
        <w:t>i cu autoturismul proprietate personal</w:t>
      </w:r>
      <w:r w:rsidR="00DB47CE">
        <w:rPr>
          <w:rFonts w:ascii="Times New Roman" w:hAnsi="Times New Roman" w:cs="Times New Roman"/>
          <w:sz w:val="24"/>
          <w:szCs w:val="24"/>
        </w:rPr>
        <w:t>ă</w:t>
      </w:r>
      <w:r w:rsidRPr="007C4987">
        <w:rPr>
          <w:rFonts w:ascii="Times New Roman" w:hAnsi="Times New Roman" w:cs="Times New Roman"/>
          <w:sz w:val="24"/>
          <w:szCs w:val="24"/>
        </w:rPr>
        <w:t xml:space="preserve">, </w:t>
      </w:r>
      <w:r w:rsidR="00565D98">
        <w:rPr>
          <w:rFonts w:ascii="Times New Roman" w:hAnsi="Times New Roman" w:cs="Times New Roman"/>
          <w:sz w:val="24"/>
          <w:szCs w:val="24"/>
        </w:rPr>
        <w:t>beneficiarul</w:t>
      </w:r>
      <w:r w:rsidRPr="007C4987">
        <w:rPr>
          <w:rFonts w:ascii="Times New Roman" w:hAnsi="Times New Roman" w:cs="Times New Roman"/>
          <w:sz w:val="24"/>
          <w:szCs w:val="24"/>
        </w:rPr>
        <w:t xml:space="preserve"> depune un referat in luna respectiv</w:t>
      </w:r>
      <w:r w:rsidR="00DB47CE">
        <w:rPr>
          <w:rFonts w:ascii="Times New Roman" w:hAnsi="Times New Roman" w:cs="Times New Roman"/>
          <w:sz w:val="24"/>
          <w:szCs w:val="24"/>
        </w:rPr>
        <w:t>ă</w:t>
      </w:r>
      <w:r w:rsidRPr="007C4987">
        <w:rPr>
          <w:rFonts w:ascii="Times New Roman" w:hAnsi="Times New Roman" w:cs="Times New Roman"/>
          <w:sz w:val="24"/>
          <w:szCs w:val="24"/>
        </w:rPr>
        <w:t xml:space="preserve">, cu dovada privind valoarea biletului si zilele efectuate cu mijloace de transport </w:t>
      </w:r>
      <w:r w:rsidR="00DB47CE">
        <w:rPr>
          <w:rFonts w:ascii="Times New Roman" w:hAnsi="Times New Roman" w:cs="Times New Roman"/>
          <w:sz w:val="24"/>
          <w:szCs w:val="24"/>
        </w:rPr>
        <w:t>î</w:t>
      </w:r>
      <w:r w:rsidRPr="007C4987">
        <w:rPr>
          <w:rFonts w:ascii="Times New Roman" w:hAnsi="Times New Roman" w:cs="Times New Roman"/>
          <w:sz w:val="24"/>
          <w:szCs w:val="24"/>
        </w:rPr>
        <w:t xml:space="preserve">n comun, precum </w:t>
      </w:r>
      <w:r w:rsidR="00D42575" w:rsidRPr="007C4987">
        <w:rPr>
          <w:rFonts w:ascii="Times New Roman" w:hAnsi="Times New Roman" w:cs="Times New Roman"/>
          <w:sz w:val="24"/>
          <w:szCs w:val="24"/>
        </w:rPr>
        <w:t>ș</w:t>
      </w:r>
      <w:r w:rsidRPr="007C4987">
        <w:rPr>
          <w:rFonts w:ascii="Times New Roman" w:hAnsi="Times New Roman" w:cs="Times New Roman"/>
          <w:sz w:val="24"/>
          <w:szCs w:val="24"/>
        </w:rPr>
        <w:t>i bonul de consum pentru transportul efectuat cu autoturismul proprietate personal</w:t>
      </w:r>
      <w:r w:rsidR="00DB47CE">
        <w:rPr>
          <w:rFonts w:ascii="Times New Roman" w:hAnsi="Times New Roman" w:cs="Times New Roman"/>
          <w:sz w:val="24"/>
          <w:szCs w:val="24"/>
        </w:rPr>
        <w:t>ă</w:t>
      </w:r>
      <w:r w:rsidRPr="007C4987">
        <w:rPr>
          <w:rFonts w:ascii="Times New Roman" w:hAnsi="Times New Roman" w:cs="Times New Roman"/>
          <w:sz w:val="24"/>
          <w:szCs w:val="24"/>
        </w:rPr>
        <w:t xml:space="preserve"> </w:t>
      </w:r>
      <w:r w:rsidR="00565D98">
        <w:rPr>
          <w:rFonts w:ascii="Times New Roman" w:hAnsi="Times New Roman" w:cs="Times New Roman"/>
          <w:sz w:val="24"/>
          <w:szCs w:val="24"/>
        </w:rPr>
        <w:t>ș</w:t>
      </w:r>
      <w:r w:rsidRPr="007C4987">
        <w:rPr>
          <w:rFonts w:ascii="Times New Roman" w:hAnsi="Times New Roman" w:cs="Times New Roman"/>
          <w:sz w:val="24"/>
          <w:szCs w:val="24"/>
        </w:rPr>
        <w:t>i perioada.</w:t>
      </w:r>
    </w:p>
    <w:p w14:paraId="6C49B2E6" w14:textId="77777777" w:rsidR="00565D98" w:rsidRDefault="00565D98" w:rsidP="00A76720">
      <w:pPr>
        <w:rPr>
          <w:rFonts w:ascii="Times New Roman" w:hAnsi="Times New Roman" w:cs="Times New Roman"/>
          <w:sz w:val="24"/>
          <w:szCs w:val="24"/>
        </w:rPr>
      </w:pPr>
    </w:p>
    <w:p w14:paraId="3D50BA10" w14:textId="4E8AC6F2" w:rsidR="009D1CCF" w:rsidRDefault="009D1CCF" w:rsidP="00A76720">
      <w:pPr>
        <w:rPr>
          <w:rFonts w:ascii="Times New Roman" w:hAnsi="Times New Roman" w:cs="Times New Roman"/>
          <w:sz w:val="24"/>
          <w:szCs w:val="24"/>
        </w:rPr>
      </w:pPr>
      <w:r>
        <w:rPr>
          <w:rFonts w:ascii="Times New Roman" w:hAnsi="Times New Roman" w:cs="Times New Roman"/>
          <w:sz w:val="24"/>
          <w:szCs w:val="24"/>
        </w:rPr>
        <w:t>Președintele ședinței                                                                          Secretar general al comunei</w:t>
      </w:r>
    </w:p>
    <w:p w14:paraId="37647DD7" w14:textId="0AE356EF" w:rsidR="009D1CCF" w:rsidRDefault="009D1CCF" w:rsidP="00A76720">
      <w:pPr>
        <w:rPr>
          <w:rFonts w:ascii="Times New Roman" w:hAnsi="Times New Roman" w:cs="Times New Roman"/>
          <w:sz w:val="24"/>
          <w:szCs w:val="24"/>
        </w:rPr>
      </w:pPr>
      <w:r>
        <w:rPr>
          <w:rFonts w:ascii="Times New Roman" w:hAnsi="Times New Roman" w:cs="Times New Roman"/>
          <w:sz w:val="24"/>
          <w:szCs w:val="24"/>
        </w:rPr>
        <w:t>Hurducaș Nicolae                                                                               Bonțidean Georgeta Melinda</w:t>
      </w:r>
    </w:p>
    <w:p w14:paraId="3EF7D3A9" w14:textId="77777777" w:rsidR="00565D98" w:rsidRDefault="00565D98" w:rsidP="00A76720">
      <w:pPr>
        <w:rPr>
          <w:rFonts w:ascii="Times New Roman" w:hAnsi="Times New Roman" w:cs="Times New Roman"/>
          <w:sz w:val="24"/>
          <w:szCs w:val="24"/>
        </w:rPr>
      </w:pPr>
    </w:p>
    <w:p w14:paraId="08FC6EBB" w14:textId="77777777" w:rsidR="00565D98" w:rsidRDefault="00565D98" w:rsidP="009D1CCF">
      <w:pPr>
        <w:rPr>
          <w:rFonts w:ascii="Times New Roman" w:hAnsi="Times New Roman" w:cs="Times New Roman"/>
          <w:sz w:val="24"/>
          <w:szCs w:val="24"/>
        </w:rPr>
      </w:pPr>
    </w:p>
    <w:p w14:paraId="6EDE3F9E" w14:textId="5F3B8223" w:rsidR="00565D98" w:rsidRDefault="00A76720" w:rsidP="00565D98">
      <w:pPr>
        <w:jc w:val="center"/>
        <w:rPr>
          <w:rFonts w:ascii="Times New Roman" w:hAnsi="Times New Roman" w:cs="Times New Roman"/>
          <w:sz w:val="24"/>
          <w:szCs w:val="24"/>
        </w:rPr>
      </w:pPr>
      <w:r w:rsidRPr="00565D98">
        <w:rPr>
          <w:rFonts w:ascii="Times New Roman" w:hAnsi="Times New Roman" w:cs="Times New Roman"/>
          <w:sz w:val="24"/>
          <w:szCs w:val="24"/>
        </w:rPr>
        <w:lastRenderedPageBreak/>
        <w:t xml:space="preserve">CERERE </w:t>
      </w:r>
    </w:p>
    <w:p w14:paraId="6D4E6B34" w14:textId="3F4901FE" w:rsidR="00A76720" w:rsidRPr="00565D98" w:rsidRDefault="00A76720" w:rsidP="00565D98">
      <w:pPr>
        <w:jc w:val="center"/>
        <w:rPr>
          <w:rFonts w:ascii="Times New Roman" w:hAnsi="Times New Roman" w:cs="Times New Roman"/>
          <w:sz w:val="24"/>
          <w:szCs w:val="24"/>
        </w:rPr>
      </w:pPr>
      <w:r w:rsidRPr="00565D98">
        <w:rPr>
          <w:rFonts w:ascii="Times New Roman" w:hAnsi="Times New Roman" w:cs="Times New Roman"/>
          <w:sz w:val="24"/>
          <w:szCs w:val="24"/>
        </w:rPr>
        <w:t>pentru decontarea lunară a navetei</w:t>
      </w:r>
    </w:p>
    <w:p w14:paraId="08F795DB" w14:textId="77777777" w:rsidR="00565D98" w:rsidRPr="007C4987" w:rsidRDefault="00565D98" w:rsidP="00565D98">
      <w:pPr>
        <w:jc w:val="center"/>
        <w:rPr>
          <w:rFonts w:ascii="Times New Roman" w:hAnsi="Times New Roman" w:cs="Times New Roman"/>
          <w:b/>
          <w:bCs/>
          <w:sz w:val="24"/>
          <w:szCs w:val="24"/>
        </w:rPr>
      </w:pPr>
    </w:p>
    <w:p w14:paraId="7473A49F" w14:textId="5DFEA44F" w:rsidR="00A76720" w:rsidRPr="007C4987" w:rsidRDefault="00A76720" w:rsidP="00565D98">
      <w:pPr>
        <w:jc w:val="center"/>
        <w:rPr>
          <w:rFonts w:ascii="Times New Roman" w:hAnsi="Times New Roman" w:cs="Times New Roman"/>
          <w:sz w:val="24"/>
          <w:szCs w:val="24"/>
        </w:rPr>
      </w:pPr>
      <w:r w:rsidRPr="007C4987">
        <w:rPr>
          <w:rFonts w:ascii="Times New Roman" w:hAnsi="Times New Roman" w:cs="Times New Roman"/>
          <w:sz w:val="24"/>
          <w:szCs w:val="24"/>
        </w:rPr>
        <w:t>Către</w:t>
      </w:r>
      <w:r w:rsidR="00E9083D" w:rsidRPr="007C4987">
        <w:rPr>
          <w:rFonts w:ascii="Times New Roman" w:hAnsi="Times New Roman" w:cs="Times New Roman"/>
          <w:sz w:val="24"/>
          <w:szCs w:val="24"/>
        </w:rPr>
        <w:t>,</w:t>
      </w:r>
    </w:p>
    <w:p w14:paraId="137F6CEA" w14:textId="5730B2A1" w:rsidR="00A76720" w:rsidRPr="007C4987" w:rsidRDefault="00565D98" w:rsidP="00A76720">
      <w:pPr>
        <w:rPr>
          <w:rFonts w:ascii="Times New Roman" w:hAnsi="Times New Roman" w:cs="Times New Roman"/>
          <w:sz w:val="24"/>
          <w:szCs w:val="24"/>
        </w:rPr>
      </w:pPr>
      <w:r>
        <w:rPr>
          <w:rFonts w:ascii="Times New Roman" w:hAnsi="Times New Roman" w:cs="Times New Roman"/>
          <w:sz w:val="24"/>
          <w:szCs w:val="24"/>
        </w:rPr>
        <w:t xml:space="preserve">                                                                                           </w:t>
      </w:r>
      <w:r w:rsidR="00A76720" w:rsidRPr="007C4987">
        <w:rPr>
          <w:rFonts w:ascii="Times New Roman" w:hAnsi="Times New Roman" w:cs="Times New Roman"/>
          <w:sz w:val="24"/>
          <w:szCs w:val="24"/>
        </w:rPr>
        <w:t>Primăria comunei Iclod</w:t>
      </w:r>
      <w:r>
        <w:rPr>
          <w:rFonts w:ascii="Times New Roman" w:hAnsi="Times New Roman" w:cs="Times New Roman"/>
          <w:sz w:val="24"/>
          <w:szCs w:val="24"/>
        </w:rPr>
        <w:t xml:space="preserve"> </w:t>
      </w:r>
    </w:p>
    <w:p w14:paraId="0711B577" w14:textId="0210546F" w:rsidR="00A76720" w:rsidRPr="007C4987" w:rsidRDefault="00A76720" w:rsidP="00565D98">
      <w:pPr>
        <w:ind w:firstLine="708"/>
        <w:jc w:val="both"/>
        <w:rPr>
          <w:rFonts w:ascii="Times New Roman" w:hAnsi="Times New Roman" w:cs="Times New Roman"/>
          <w:sz w:val="24"/>
          <w:szCs w:val="24"/>
        </w:rPr>
      </w:pPr>
      <w:r w:rsidRPr="007C4987">
        <w:rPr>
          <w:rFonts w:ascii="Times New Roman" w:hAnsi="Times New Roman" w:cs="Times New Roman"/>
          <w:sz w:val="24"/>
          <w:szCs w:val="24"/>
        </w:rPr>
        <w:t>Subsemnatul/Subsemnata, ………………....................…, posesor/posesoare al/a B.I./C.I. seria ……… nr. …….....……., CNP ………….......………., angajat/ă în cadrul aparatului de specialitate al primarului comunei Iclod in funcția de ……….......................……, solicit decontarea cheltuielilor cu efectuarea navetei pe luna …….…… anul ……………, în cuantum de ………… lei, reprezentând contravaloarea</w:t>
      </w:r>
      <w:r w:rsidR="002A46EA">
        <w:rPr>
          <w:rFonts w:ascii="Times New Roman" w:hAnsi="Times New Roman" w:cs="Times New Roman"/>
          <w:sz w:val="24"/>
          <w:szCs w:val="24"/>
        </w:rPr>
        <w:t xml:space="preserve"> .........................................................................................................................................</w:t>
      </w:r>
    </w:p>
    <w:p w14:paraId="4D6B52B2" w14:textId="18F4339F"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Atașez următoarele documente doveditoare:</w:t>
      </w:r>
    </w:p>
    <w:p w14:paraId="295066E9"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 dacă naveta se efectuează cu mijloc de transport în comun:</w:t>
      </w:r>
    </w:p>
    <w:p w14:paraId="0C88AFDF"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copie a B.I./C.I.;</w:t>
      </w:r>
    </w:p>
    <w:p w14:paraId="72CFAC77"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abonament;</w:t>
      </w:r>
    </w:p>
    <w:p w14:paraId="241842C0"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bilete de călătorie;</w:t>
      </w:r>
    </w:p>
    <w:p w14:paraId="51C57A6B"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 dacă naveta se efectuează cu autoturismul personal:</w:t>
      </w:r>
    </w:p>
    <w:p w14:paraId="1FF63D54"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copie a B.I./C.I.;</w:t>
      </w:r>
    </w:p>
    <w:p w14:paraId="449B8CEB" w14:textId="38FD3D3C"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copie a certificatului de înmatriculare al autoturismului (dacă este înmatriculat pe numele persoanei solicitante sau al soțului ori exista contract de comodat);</w:t>
      </w:r>
    </w:p>
    <w:p w14:paraId="1E79DF33"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împuternicire notarială (dacă autoturismul este înmatriculat pe numele altei persoane);</w:t>
      </w:r>
    </w:p>
    <w:p w14:paraId="44747A79" w14:textId="77777777" w:rsidR="00A76720"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|_| bonuri de carburant.</w:t>
      </w:r>
    </w:p>
    <w:p w14:paraId="3A307F26" w14:textId="77777777" w:rsidR="00565D98" w:rsidRDefault="00565D98" w:rsidP="00A76720">
      <w:pPr>
        <w:rPr>
          <w:rFonts w:ascii="Times New Roman" w:hAnsi="Times New Roman" w:cs="Times New Roman"/>
          <w:sz w:val="24"/>
          <w:szCs w:val="24"/>
        </w:rPr>
      </w:pPr>
    </w:p>
    <w:p w14:paraId="712F780A" w14:textId="77777777" w:rsidR="00565D98" w:rsidRPr="007C4987" w:rsidRDefault="00565D98" w:rsidP="00A76720">
      <w:pPr>
        <w:rPr>
          <w:rFonts w:ascii="Times New Roman" w:hAnsi="Times New Roman" w:cs="Times New Roman"/>
          <w:sz w:val="24"/>
          <w:szCs w:val="24"/>
        </w:rPr>
      </w:pPr>
    </w:p>
    <w:p w14:paraId="438B50B8" w14:textId="77777777" w:rsidR="00A76720"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Data …………….</w:t>
      </w:r>
    </w:p>
    <w:p w14:paraId="1A6EEEC8" w14:textId="52A477BD" w:rsidR="00395839" w:rsidRPr="007C4987" w:rsidRDefault="00A76720" w:rsidP="00A76720">
      <w:pPr>
        <w:rPr>
          <w:rFonts w:ascii="Times New Roman" w:hAnsi="Times New Roman" w:cs="Times New Roman"/>
          <w:sz w:val="24"/>
          <w:szCs w:val="24"/>
        </w:rPr>
      </w:pPr>
      <w:r w:rsidRPr="007C4987">
        <w:rPr>
          <w:rFonts w:ascii="Times New Roman" w:hAnsi="Times New Roman" w:cs="Times New Roman"/>
          <w:sz w:val="24"/>
          <w:szCs w:val="24"/>
        </w:rPr>
        <w:t>Semnătura ……………</w:t>
      </w:r>
    </w:p>
    <w:sectPr w:rsidR="00395839" w:rsidRPr="007C4987" w:rsidSect="00F87CF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F631" w14:textId="77777777" w:rsidR="00F87CF7" w:rsidRDefault="00F87CF7" w:rsidP="007C4987">
      <w:pPr>
        <w:spacing w:after="0" w:line="240" w:lineRule="auto"/>
      </w:pPr>
      <w:r>
        <w:separator/>
      </w:r>
    </w:p>
  </w:endnote>
  <w:endnote w:type="continuationSeparator" w:id="0">
    <w:p w14:paraId="087E0D89" w14:textId="77777777" w:rsidR="00F87CF7" w:rsidRDefault="00F87CF7" w:rsidP="007C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75AC" w14:textId="70CEA0EC" w:rsidR="007C4987" w:rsidRPr="007C4987" w:rsidRDefault="007C4987" w:rsidP="007C4987">
    <w:pPr>
      <w:pStyle w:val="Footer"/>
      <w:tabs>
        <w:tab w:val="clear" w:pos="4513"/>
        <w:tab w:val="clear" w:pos="9026"/>
        <w:tab w:val="left" w:pos="1766"/>
      </w:tabs>
      <w:jc w:val="center"/>
      <w:rPr>
        <w:sz w:val="20"/>
        <w:szCs w:val="20"/>
      </w:rPr>
    </w:pPr>
    <w:r w:rsidRPr="00C90FD8">
      <w:rPr>
        <w:rFonts w:ascii="Times New Roman" w:hAnsi="Times New Roman" w:cs="Times New Roman"/>
        <w:i/>
        <w:iCs/>
      </w:rPr>
      <w:t>Regulament</w:t>
    </w:r>
    <w:r>
      <w:rPr>
        <w:sz w:val="32"/>
        <w:szCs w:val="32"/>
      </w:rPr>
      <w:t xml:space="preserve"> </w:t>
    </w:r>
    <w:r w:rsidRPr="007C4987">
      <w:rPr>
        <w:rFonts w:ascii="Times New Roman" w:hAnsi="Times New Roman" w:cs="Times New Roman"/>
        <w:sz w:val="20"/>
        <w:szCs w:val="20"/>
      </w:rPr>
      <w:t>privind modalitatea de decontare a cheltuielilor de transport pentru funcţionarii publici</w:t>
    </w:r>
    <w:r w:rsidRPr="007C4987">
      <w:rPr>
        <w:sz w:val="20"/>
        <w:szCs w:val="20"/>
      </w:rPr>
      <w:t xml:space="preserve"> </w:t>
    </w:r>
    <w:r w:rsidRPr="007C4987">
      <w:rPr>
        <w:rFonts w:ascii="Times New Roman" w:hAnsi="Times New Roman" w:cs="Times New Roman"/>
        <w:sz w:val="20"/>
        <w:szCs w:val="20"/>
      </w:rPr>
      <w:t>şi personalul contractual din aparatul de specialitate al primarului comunei Iclod, județul Cluj</w:t>
    </w:r>
  </w:p>
  <w:p w14:paraId="6FD2FF0F" w14:textId="77777777" w:rsidR="007C4987" w:rsidRPr="007C4987" w:rsidRDefault="007C4987" w:rsidP="007C498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F49E" w14:textId="77777777" w:rsidR="00F87CF7" w:rsidRDefault="00F87CF7" w:rsidP="007C4987">
      <w:pPr>
        <w:spacing w:after="0" w:line="240" w:lineRule="auto"/>
      </w:pPr>
      <w:r>
        <w:separator/>
      </w:r>
    </w:p>
  </w:footnote>
  <w:footnote w:type="continuationSeparator" w:id="0">
    <w:p w14:paraId="06FB6F97" w14:textId="77777777" w:rsidR="00F87CF7" w:rsidRDefault="00F87CF7" w:rsidP="007C4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64D36"/>
    <w:multiLevelType w:val="hybridMultilevel"/>
    <w:tmpl w:val="1D6E85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D340CC6"/>
    <w:multiLevelType w:val="hybridMultilevel"/>
    <w:tmpl w:val="7FB6064E"/>
    <w:lvl w:ilvl="0" w:tplc="30B02070">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67323115">
    <w:abstractNumId w:val="0"/>
  </w:num>
  <w:num w:numId="2" w16cid:durableId="22383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10"/>
    <w:rsid w:val="002A46EA"/>
    <w:rsid w:val="00395839"/>
    <w:rsid w:val="00565D98"/>
    <w:rsid w:val="006165C2"/>
    <w:rsid w:val="0064064B"/>
    <w:rsid w:val="00727DD0"/>
    <w:rsid w:val="0079411D"/>
    <w:rsid w:val="007C4987"/>
    <w:rsid w:val="0093211C"/>
    <w:rsid w:val="009D1CCF"/>
    <w:rsid w:val="00A76720"/>
    <w:rsid w:val="00AD3E28"/>
    <w:rsid w:val="00C90FD8"/>
    <w:rsid w:val="00CA0C10"/>
    <w:rsid w:val="00D23936"/>
    <w:rsid w:val="00D42575"/>
    <w:rsid w:val="00D7321B"/>
    <w:rsid w:val="00DB47CE"/>
    <w:rsid w:val="00DC7461"/>
    <w:rsid w:val="00E31C18"/>
    <w:rsid w:val="00E9083D"/>
    <w:rsid w:val="00ED5D76"/>
    <w:rsid w:val="00F41E97"/>
    <w:rsid w:val="00F87C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5FC9"/>
  <w15:chartTrackingRefBased/>
  <w15:docId w15:val="{80984D64-85FA-4D9A-99EC-B3C09F53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61"/>
    <w:pPr>
      <w:ind w:left="720"/>
      <w:contextualSpacing/>
    </w:pPr>
  </w:style>
  <w:style w:type="paragraph" w:customStyle="1" w:styleId="spar">
    <w:name w:val="s_par"/>
    <w:basedOn w:val="Normal"/>
    <w:rsid w:val="007C498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styleId="Header">
    <w:name w:val="header"/>
    <w:basedOn w:val="Normal"/>
    <w:link w:val="HeaderChar"/>
    <w:uiPriority w:val="99"/>
    <w:unhideWhenUsed/>
    <w:rsid w:val="007C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987"/>
  </w:style>
  <w:style w:type="paragraph" w:styleId="Footer">
    <w:name w:val="footer"/>
    <w:basedOn w:val="Normal"/>
    <w:link w:val="FooterChar"/>
    <w:uiPriority w:val="99"/>
    <w:unhideWhenUsed/>
    <w:rsid w:val="007C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0552">
      <w:bodyDiv w:val="1"/>
      <w:marLeft w:val="0"/>
      <w:marRight w:val="0"/>
      <w:marTop w:val="0"/>
      <w:marBottom w:val="0"/>
      <w:divBdr>
        <w:top w:val="none" w:sz="0" w:space="0" w:color="auto"/>
        <w:left w:val="none" w:sz="0" w:space="0" w:color="auto"/>
        <w:bottom w:val="none" w:sz="0" w:space="0" w:color="auto"/>
        <w:right w:val="none" w:sz="0" w:space="0" w:color="auto"/>
      </w:divBdr>
      <w:divsChild>
        <w:div w:id="93809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32935-F88A-4845-B5A3-A75A9469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1390</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Consilier</dc:creator>
  <cp:keywords/>
  <dc:description/>
  <cp:lastModifiedBy>Secretar Iclod</cp:lastModifiedBy>
  <cp:revision>8</cp:revision>
  <cp:lastPrinted>2024-03-05T07:01:00Z</cp:lastPrinted>
  <dcterms:created xsi:type="dcterms:W3CDTF">2024-02-21T11:19:00Z</dcterms:created>
  <dcterms:modified xsi:type="dcterms:W3CDTF">2024-03-05T10:45:00Z</dcterms:modified>
</cp:coreProperties>
</file>